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851" w:type="dxa"/>
        <w:tblCellSpacing w:w="15" w:type="dxa"/>
        <w:shd w:val="clear" w:color="auto" w:fill="FFFFFF"/>
        <w:tblCellMar>
          <w:left w:w="0" w:type="dxa"/>
          <w:right w:w="0" w:type="dxa"/>
        </w:tblCellMar>
        <w:tblLook w:val="04A0" w:firstRow="1" w:lastRow="0" w:firstColumn="1" w:lastColumn="0" w:noHBand="0" w:noVBand="1"/>
      </w:tblPr>
      <w:tblGrid>
        <w:gridCol w:w="11851"/>
      </w:tblGrid>
      <w:tr w:rsidR="0057342E" w:rsidRPr="0057342E" w:rsidTr="0057342E">
        <w:trPr>
          <w:tblCellSpacing w:w="15" w:type="dxa"/>
        </w:trPr>
        <w:tc>
          <w:tcPr>
            <w:tcW w:w="11791" w:type="dxa"/>
            <w:shd w:val="clear" w:color="auto" w:fill="FFFFFF"/>
            <w:hideMark/>
          </w:tcPr>
          <w:p w:rsidR="0057342E" w:rsidRDefault="0057342E" w:rsidP="0057342E">
            <w:pPr>
              <w:spacing w:after="0" w:line="240" w:lineRule="auto"/>
              <w:jc w:val="center"/>
              <w:textAlignment w:val="bottom"/>
              <w:outlineLvl w:val="0"/>
              <w:rPr>
                <w:rFonts w:ascii="Times" w:eastAsia="Times New Roman" w:hAnsi="Times" w:cs="Times"/>
                <w:b/>
                <w:bCs/>
                <w:color w:val="003300"/>
                <w:kern w:val="36"/>
                <w:sz w:val="27"/>
                <w:szCs w:val="27"/>
                <w:lang w:eastAsia="ru-RU"/>
              </w:rPr>
            </w:pPr>
            <w:r w:rsidRPr="0057342E">
              <w:rPr>
                <w:rFonts w:ascii="Times" w:eastAsia="Times New Roman" w:hAnsi="Times" w:cs="Times"/>
                <w:b/>
                <w:bCs/>
                <w:color w:val="003300"/>
                <w:kern w:val="36"/>
                <w:sz w:val="27"/>
                <w:szCs w:val="27"/>
                <w:lang w:eastAsia="ru-RU"/>
              </w:rPr>
              <w:t>Объекты для проведения практических занятий</w:t>
            </w:r>
          </w:p>
          <w:p w:rsidR="0057342E" w:rsidRPr="0057342E" w:rsidRDefault="0057342E" w:rsidP="0057342E">
            <w:pPr>
              <w:spacing w:after="0" w:line="240" w:lineRule="auto"/>
              <w:jc w:val="center"/>
              <w:textAlignment w:val="bottom"/>
              <w:outlineLvl w:val="0"/>
              <w:rPr>
                <w:rFonts w:ascii="Helvetica" w:eastAsia="Times New Roman" w:hAnsi="Helvetica" w:cs="Helvetica"/>
                <w:b/>
                <w:bCs/>
                <w:color w:val="666666"/>
                <w:kern w:val="36"/>
                <w:sz w:val="27"/>
                <w:szCs w:val="27"/>
                <w:lang w:eastAsia="ru-RU"/>
              </w:rPr>
            </w:pPr>
            <w:r>
              <w:rPr>
                <w:rFonts w:ascii="Times" w:eastAsia="Times New Roman" w:hAnsi="Times" w:cs="Times"/>
                <w:b/>
                <w:bCs/>
                <w:color w:val="003300"/>
                <w:kern w:val="36"/>
                <w:sz w:val="27"/>
                <w:szCs w:val="27"/>
                <w:lang w:eastAsia="ru-RU"/>
              </w:rPr>
              <w:t>в ГКОУ РД «Курминская СШИ»</w:t>
            </w:r>
          </w:p>
          <w:p w:rsidR="0057342E" w:rsidRPr="0057342E" w:rsidRDefault="0057342E" w:rsidP="0057342E">
            <w:pPr>
              <w:spacing w:after="75" w:line="240" w:lineRule="auto"/>
              <w:jc w:val="center"/>
              <w:rPr>
                <w:rFonts w:ascii="Helvetica" w:eastAsia="Times New Roman" w:hAnsi="Helvetica" w:cs="Helvetica"/>
                <w:color w:val="333333"/>
                <w:sz w:val="21"/>
                <w:szCs w:val="21"/>
                <w:lang w:eastAsia="ru-RU"/>
              </w:rPr>
            </w:pPr>
            <w:r w:rsidRPr="0057342E">
              <w:rPr>
                <w:rFonts w:ascii="Times" w:eastAsia="Times New Roman" w:hAnsi="Times" w:cs="Times"/>
                <w:b/>
                <w:bCs/>
                <w:color w:val="800000"/>
                <w:sz w:val="27"/>
                <w:szCs w:val="27"/>
                <w:lang w:eastAsia="ru-RU"/>
              </w:rPr>
              <w:t>Краткая информация</w:t>
            </w:r>
          </w:p>
          <w:p w:rsidR="0057342E" w:rsidRPr="0057342E" w:rsidRDefault="0057342E" w:rsidP="0057342E">
            <w:pPr>
              <w:spacing w:after="75" w:line="240" w:lineRule="auto"/>
              <w:jc w:val="both"/>
              <w:rPr>
                <w:rFonts w:ascii="Times" w:eastAsia="Times New Roman" w:hAnsi="Times" w:cs="Times"/>
                <w:b/>
                <w:color w:val="333333"/>
                <w:sz w:val="27"/>
                <w:szCs w:val="27"/>
                <w:lang w:eastAsia="ru-RU"/>
              </w:rPr>
            </w:pPr>
            <w:r w:rsidRPr="0057342E">
              <w:rPr>
                <w:rFonts w:ascii="Times" w:eastAsia="Times New Roman" w:hAnsi="Times" w:cs="Times"/>
                <w:color w:val="333333"/>
                <w:sz w:val="27"/>
                <w:szCs w:val="27"/>
                <w:lang w:eastAsia="ru-RU"/>
              </w:rPr>
              <w:t xml:space="preserve">В школе имеются кабинеты для проведения практических занятий, </w:t>
            </w:r>
            <w:r w:rsidRPr="0057342E">
              <w:rPr>
                <w:rFonts w:ascii="Times" w:eastAsia="Times New Roman" w:hAnsi="Times" w:cs="Times"/>
                <w:b/>
                <w:color w:val="333333"/>
                <w:sz w:val="27"/>
                <w:szCs w:val="27"/>
                <w:lang w:eastAsia="ru-RU"/>
              </w:rPr>
              <w:t xml:space="preserve">специальные кабинеты </w:t>
            </w:r>
          </w:p>
          <w:p w:rsidR="0057342E" w:rsidRDefault="0057342E" w:rsidP="0057342E">
            <w:pPr>
              <w:spacing w:after="75" w:line="240" w:lineRule="auto"/>
              <w:jc w:val="both"/>
              <w:rPr>
                <w:rFonts w:ascii="Times" w:eastAsia="Times New Roman" w:hAnsi="Times" w:cs="Times"/>
                <w:color w:val="333333"/>
                <w:sz w:val="27"/>
                <w:szCs w:val="27"/>
                <w:lang w:eastAsia="ru-RU"/>
              </w:rPr>
            </w:pPr>
            <w:r w:rsidRPr="0057342E">
              <w:rPr>
                <w:rFonts w:ascii="Times" w:eastAsia="Times New Roman" w:hAnsi="Times" w:cs="Times"/>
                <w:b/>
                <w:color w:val="333333"/>
                <w:sz w:val="27"/>
                <w:szCs w:val="27"/>
                <w:lang w:eastAsia="ru-RU"/>
              </w:rPr>
              <w:t>для обучающихся-инвалидов и лиц с ОВЗ отсутствуют</w:t>
            </w:r>
            <w:r w:rsidRPr="0057342E">
              <w:rPr>
                <w:rFonts w:ascii="Times" w:eastAsia="Times New Roman" w:hAnsi="Times" w:cs="Times"/>
                <w:color w:val="333333"/>
                <w:sz w:val="27"/>
                <w:szCs w:val="27"/>
                <w:lang w:eastAsia="ru-RU"/>
              </w:rPr>
              <w:t xml:space="preserve">. Кабинеты оснащены в </w:t>
            </w:r>
          </w:p>
          <w:p w:rsidR="0057342E" w:rsidRPr="0057342E" w:rsidRDefault="0057342E" w:rsidP="0057342E">
            <w:pPr>
              <w:spacing w:after="75" w:line="240" w:lineRule="auto"/>
              <w:jc w:val="both"/>
              <w:rPr>
                <w:rFonts w:ascii="Helvetica" w:eastAsia="Times New Roman" w:hAnsi="Helvetica" w:cs="Helvetica"/>
                <w:color w:val="333333"/>
                <w:sz w:val="21"/>
                <w:szCs w:val="21"/>
                <w:lang w:eastAsia="ru-RU"/>
              </w:rPr>
            </w:pPr>
            <w:r w:rsidRPr="0057342E">
              <w:rPr>
                <w:rFonts w:ascii="Times" w:eastAsia="Times New Roman" w:hAnsi="Times" w:cs="Times"/>
                <w:color w:val="333333"/>
                <w:sz w:val="27"/>
                <w:szCs w:val="27"/>
                <w:lang w:eastAsia="ru-RU"/>
              </w:rPr>
              <w:t>соответствии с требованиями ФГОС. Кабинеты укомплектованы мебелью.</w:t>
            </w:r>
          </w:p>
          <w:p w:rsidR="0057342E" w:rsidRDefault="0057342E" w:rsidP="0057342E">
            <w:pPr>
              <w:spacing w:after="75" w:line="240" w:lineRule="auto"/>
              <w:jc w:val="both"/>
              <w:rPr>
                <w:rFonts w:ascii="Times" w:eastAsia="Times New Roman" w:hAnsi="Times" w:cs="Times"/>
                <w:color w:val="333333"/>
                <w:sz w:val="27"/>
                <w:szCs w:val="27"/>
                <w:lang w:eastAsia="ru-RU"/>
              </w:rPr>
            </w:pPr>
            <w:r w:rsidRPr="0057342E">
              <w:rPr>
                <w:rFonts w:ascii="Times" w:eastAsia="Times New Roman" w:hAnsi="Times" w:cs="Times"/>
                <w:color w:val="333333"/>
                <w:sz w:val="27"/>
                <w:szCs w:val="27"/>
                <w:lang w:eastAsia="ru-RU"/>
              </w:rPr>
              <w:t xml:space="preserve">В кабинетах имеется интерактивное оборудование (проектор, интерактивная доска), </w:t>
            </w:r>
          </w:p>
          <w:p w:rsidR="0057342E" w:rsidRDefault="0057342E" w:rsidP="0057342E">
            <w:pPr>
              <w:spacing w:after="75" w:line="240" w:lineRule="auto"/>
              <w:jc w:val="both"/>
              <w:rPr>
                <w:rFonts w:ascii="Times" w:eastAsia="Times New Roman" w:hAnsi="Times" w:cs="Times"/>
                <w:color w:val="333333"/>
                <w:sz w:val="27"/>
                <w:szCs w:val="27"/>
                <w:lang w:eastAsia="ru-RU"/>
              </w:rPr>
            </w:pPr>
            <w:r w:rsidRPr="0057342E">
              <w:rPr>
                <w:rFonts w:ascii="Times" w:eastAsia="Times New Roman" w:hAnsi="Times" w:cs="Times"/>
                <w:color w:val="333333"/>
                <w:sz w:val="27"/>
                <w:szCs w:val="27"/>
                <w:lang w:eastAsia="ru-RU"/>
              </w:rPr>
              <w:t xml:space="preserve">принтер, документ-камера, колонки. Кабинеты обеспечены специализированными </w:t>
            </w:r>
          </w:p>
          <w:p w:rsidR="0057342E" w:rsidRPr="0057342E" w:rsidRDefault="0057342E" w:rsidP="0057342E">
            <w:pPr>
              <w:spacing w:after="75" w:line="240" w:lineRule="auto"/>
              <w:jc w:val="both"/>
              <w:rPr>
                <w:rFonts w:ascii="Helvetica" w:eastAsia="Times New Roman" w:hAnsi="Helvetica" w:cs="Helvetica"/>
                <w:color w:val="333333"/>
                <w:sz w:val="21"/>
                <w:szCs w:val="21"/>
                <w:lang w:eastAsia="ru-RU"/>
              </w:rPr>
            </w:pPr>
            <w:r w:rsidRPr="0057342E">
              <w:rPr>
                <w:rFonts w:ascii="Times" w:eastAsia="Times New Roman" w:hAnsi="Times" w:cs="Times"/>
                <w:color w:val="333333"/>
                <w:sz w:val="27"/>
                <w:szCs w:val="27"/>
                <w:lang w:eastAsia="ru-RU"/>
              </w:rPr>
              <w:t>приборами, необходимыми для проведения практических занятий.</w:t>
            </w:r>
          </w:p>
          <w:p w:rsidR="0057342E" w:rsidRDefault="0057342E" w:rsidP="0057342E">
            <w:pPr>
              <w:spacing w:after="75" w:line="240" w:lineRule="auto"/>
              <w:jc w:val="both"/>
              <w:rPr>
                <w:rFonts w:ascii="Times" w:eastAsia="Times New Roman" w:hAnsi="Times" w:cs="Times"/>
                <w:color w:val="333333"/>
                <w:sz w:val="27"/>
                <w:szCs w:val="27"/>
                <w:lang w:eastAsia="ru-RU"/>
              </w:rPr>
            </w:pPr>
            <w:r w:rsidRPr="0057342E">
              <w:rPr>
                <w:rFonts w:ascii="Times" w:eastAsia="Times New Roman" w:hAnsi="Times" w:cs="Times"/>
                <w:color w:val="333333"/>
                <w:sz w:val="27"/>
                <w:szCs w:val="27"/>
                <w:lang w:eastAsia="ru-RU"/>
              </w:rPr>
              <w:t xml:space="preserve">Ежегодно в целях соблюдения требований СанПиН в кабинетах проводятся текущие </w:t>
            </w:r>
          </w:p>
          <w:p w:rsidR="0057342E" w:rsidRPr="0057342E" w:rsidRDefault="0057342E" w:rsidP="0057342E">
            <w:pPr>
              <w:spacing w:after="75" w:line="240" w:lineRule="auto"/>
              <w:jc w:val="both"/>
              <w:rPr>
                <w:rFonts w:ascii="Helvetica" w:eastAsia="Times New Roman" w:hAnsi="Helvetica" w:cs="Helvetica"/>
                <w:color w:val="333333"/>
                <w:sz w:val="21"/>
                <w:szCs w:val="21"/>
                <w:lang w:eastAsia="ru-RU"/>
              </w:rPr>
            </w:pPr>
            <w:r w:rsidRPr="0057342E">
              <w:rPr>
                <w:rFonts w:ascii="Times" w:eastAsia="Times New Roman" w:hAnsi="Times" w:cs="Times"/>
                <w:color w:val="333333"/>
                <w:sz w:val="27"/>
                <w:szCs w:val="27"/>
                <w:lang w:eastAsia="ru-RU"/>
              </w:rPr>
              <w:t>Ремонты</w:t>
            </w:r>
            <w:r>
              <w:rPr>
                <w:rFonts w:ascii="Times" w:eastAsia="Times New Roman" w:hAnsi="Times" w:cs="Times"/>
                <w:color w:val="333333"/>
                <w:sz w:val="27"/>
                <w:szCs w:val="27"/>
                <w:lang w:eastAsia="ru-RU"/>
              </w:rPr>
              <w:t>.</w:t>
            </w:r>
          </w:p>
          <w:p w:rsidR="0057342E" w:rsidRPr="0057342E" w:rsidRDefault="0057342E" w:rsidP="0057342E">
            <w:pPr>
              <w:spacing w:after="75" w:line="240" w:lineRule="auto"/>
              <w:jc w:val="both"/>
              <w:rPr>
                <w:rFonts w:ascii="Helvetica" w:eastAsia="Times New Roman" w:hAnsi="Helvetica" w:cs="Helvetica"/>
                <w:color w:val="333333"/>
                <w:sz w:val="21"/>
                <w:szCs w:val="21"/>
                <w:lang w:eastAsia="ru-RU"/>
              </w:rPr>
            </w:pPr>
            <w:r w:rsidRPr="0057342E">
              <w:rPr>
                <w:rFonts w:ascii="Times" w:eastAsia="Times New Roman" w:hAnsi="Times" w:cs="Times"/>
                <w:color w:val="333333"/>
                <w:sz w:val="27"/>
                <w:szCs w:val="27"/>
                <w:lang w:eastAsia="ru-RU"/>
              </w:rPr>
              <w:t>Имеются тактильные таблички с шрифтом Брайля с наименованием помещений здания</w:t>
            </w:r>
            <w:r>
              <w:rPr>
                <w:rFonts w:ascii="Times" w:eastAsia="Times New Roman" w:hAnsi="Times" w:cs="Times"/>
                <w:color w:val="333333"/>
                <w:sz w:val="27"/>
                <w:szCs w:val="27"/>
                <w:lang w:eastAsia="ru-RU"/>
              </w:rPr>
              <w:t>.</w:t>
            </w:r>
          </w:p>
          <w:p w:rsidR="0057342E" w:rsidRPr="0057342E" w:rsidRDefault="0057342E" w:rsidP="0057342E">
            <w:pPr>
              <w:spacing w:after="75" w:line="240" w:lineRule="auto"/>
              <w:jc w:val="both"/>
              <w:rPr>
                <w:rFonts w:ascii="Helvetica" w:eastAsia="Times New Roman" w:hAnsi="Helvetica" w:cs="Helvetica"/>
                <w:color w:val="333333"/>
                <w:sz w:val="21"/>
                <w:szCs w:val="21"/>
                <w:lang w:eastAsia="ru-RU"/>
              </w:rPr>
            </w:pPr>
            <w:r w:rsidRPr="0057342E">
              <w:rPr>
                <w:rFonts w:ascii="Times" w:eastAsia="Times New Roman" w:hAnsi="Times" w:cs="Times"/>
                <w:color w:val="333333"/>
                <w:sz w:val="27"/>
                <w:szCs w:val="27"/>
                <w:lang w:eastAsia="ru-RU"/>
              </w:rPr>
              <w:t>Имеются следующие средства обучения и воспитания, в том числе технические:</w:t>
            </w:r>
          </w:p>
          <w:p w:rsidR="0057342E" w:rsidRDefault="0057342E" w:rsidP="0057342E">
            <w:pPr>
              <w:spacing w:after="75" w:line="240" w:lineRule="auto"/>
              <w:jc w:val="both"/>
              <w:rPr>
                <w:rFonts w:ascii="Times" w:eastAsia="Times New Roman" w:hAnsi="Times" w:cs="Times"/>
                <w:color w:val="333333"/>
                <w:sz w:val="27"/>
                <w:szCs w:val="27"/>
                <w:lang w:eastAsia="ru-RU"/>
              </w:rPr>
            </w:pPr>
            <w:r w:rsidRPr="0057342E">
              <w:rPr>
                <w:rFonts w:ascii="Times" w:eastAsia="Times New Roman" w:hAnsi="Times" w:cs="Times"/>
                <w:color w:val="333333"/>
                <w:sz w:val="27"/>
                <w:szCs w:val="27"/>
                <w:lang w:eastAsia="ru-RU"/>
              </w:rPr>
              <w:t xml:space="preserve">компьютерное оборудование (компьютеры, ноутбуки, интерактивные доски, </w:t>
            </w:r>
          </w:p>
          <w:p w:rsidR="0057342E" w:rsidRPr="0057342E" w:rsidRDefault="0057342E" w:rsidP="0057342E">
            <w:pPr>
              <w:spacing w:after="75" w:line="240" w:lineRule="auto"/>
              <w:jc w:val="both"/>
              <w:rPr>
                <w:rFonts w:ascii="Helvetica" w:eastAsia="Times New Roman" w:hAnsi="Helvetica" w:cs="Helvetica"/>
                <w:color w:val="333333"/>
                <w:sz w:val="21"/>
                <w:szCs w:val="21"/>
                <w:lang w:eastAsia="ru-RU"/>
              </w:rPr>
            </w:pPr>
            <w:r>
              <w:rPr>
                <w:rFonts w:ascii="Times" w:eastAsia="Times New Roman" w:hAnsi="Times" w:cs="Times"/>
                <w:color w:val="333333"/>
                <w:sz w:val="27"/>
                <w:szCs w:val="27"/>
                <w:lang w:eastAsia="ru-RU"/>
              </w:rPr>
              <w:t>документ-камеры.</w:t>
            </w:r>
            <w:bookmarkStart w:id="0" w:name="_GoBack"/>
            <w:bookmarkEnd w:id="0"/>
          </w:p>
          <w:p w:rsidR="0057342E" w:rsidRPr="0057342E" w:rsidRDefault="0057342E" w:rsidP="0057342E">
            <w:pPr>
              <w:spacing w:after="75" w:line="240" w:lineRule="auto"/>
              <w:jc w:val="center"/>
              <w:rPr>
                <w:rFonts w:ascii="Helvetica" w:eastAsia="Times New Roman" w:hAnsi="Helvetica" w:cs="Helvetica"/>
                <w:color w:val="333333"/>
                <w:sz w:val="21"/>
                <w:szCs w:val="21"/>
                <w:lang w:eastAsia="ru-RU"/>
              </w:rPr>
            </w:pPr>
            <w:r w:rsidRPr="0057342E">
              <w:rPr>
                <w:rFonts w:ascii="Times" w:eastAsia="Times New Roman" w:hAnsi="Times" w:cs="Times"/>
                <w:b/>
                <w:bCs/>
                <w:color w:val="333333"/>
                <w:sz w:val="27"/>
                <w:szCs w:val="27"/>
                <w:lang w:eastAsia="ru-RU"/>
              </w:rPr>
              <w:t>Перечень объектов для проведения практических занятий</w:t>
            </w:r>
          </w:p>
          <w:tbl>
            <w:tblPr>
              <w:tblW w:w="11161" w:type="dxa"/>
              <w:tblCellSpacing w:w="37"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13"/>
              <w:gridCol w:w="1917"/>
              <w:gridCol w:w="1327"/>
              <w:gridCol w:w="6504"/>
            </w:tblGrid>
            <w:tr w:rsidR="0057342E" w:rsidRPr="0057342E" w:rsidTr="0057342E">
              <w:trPr>
                <w:tblCellSpacing w:w="37" w:type="dxa"/>
              </w:trPr>
              <w:tc>
                <w:tcPr>
                  <w:tcW w:w="583"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jc w:val="center"/>
                    <w:rPr>
                      <w:rFonts w:ascii="Times New Roman" w:eastAsia="Times New Roman" w:hAnsi="Times New Roman" w:cs="Times New Roman"/>
                      <w:sz w:val="24"/>
                      <w:szCs w:val="24"/>
                      <w:lang w:eastAsia="ru-RU"/>
                    </w:rPr>
                  </w:pPr>
                  <w:r w:rsidRPr="0057342E">
                    <w:rPr>
                      <w:rFonts w:ascii="Times" w:eastAsia="Times New Roman" w:hAnsi="Times" w:cs="Times"/>
                      <w:b/>
                      <w:bCs/>
                      <w:sz w:val="24"/>
                      <w:szCs w:val="24"/>
                      <w:lang w:eastAsia="ru-RU"/>
                    </w:rPr>
                    <w:t>№ </w:t>
                  </w:r>
                  <w:r w:rsidRPr="0057342E">
                    <w:rPr>
                      <w:rFonts w:ascii="Times" w:eastAsia="Times New Roman" w:hAnsi="Times" w:cs="Times"/>
                      <w:b/>
                      <w:bCs/>
                      <w:sz w:val="24"/>
                      <w:szCs w:val="24"/>
                      <w:lang w:eastAsia="ru-RU"/>
                    </w:rPr>
                    <w:br/>
                    <w:t>кабинета</w:t>
                  </w:r>
                </w:p>
              </w:tc>
              <w:tc>
                <w:tcPr>
                  <w:tcW w:w="826"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jc w:val="center"/>
                    <w:rPr>
                      <w:rFonts w:ascii="Times New Roman" w:eastAsia="Times New Roman" w:hAnsi="Times New Roman" w:cs="Times New Roman"/>
                      <w:sz w:val="24"/>
                      <w:szCs w:val="24"/>
                      <w:lang w:eastAsia="ru-RU"/>
                    </w:rPr>
                  </w:pPr>
                  <w:r w:rsidRPr="0057342E">
                    <w:rPr>
                      <w:rFonts w:ascii="Times" w:eastAsia="Times New Roman" w:hAnsi="Times" w:cs="Times"/>
                      <w:b/>
                      <w:bCs/>
                      <w:sz w:val="24"/>
                      <w:szCs w:val="24"/>
                      <w:lang w:eastAsia="ru-RU"/>
                    </w:rPr>
                    <w:t>Назначение</w:t>
                  </w:r>
                </w:p>
              </w:tc>
              <w:tc>
                <w:tcPr>
                  <w:tcW w:w="561"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jc w:val="center"/>
                    <w:rPr>
                      <w:rFonts w:ascii="Times New Roman" w:eastAsia="Times New Roman" w:hAnsi="Times New Roman" w:cs="Times New Roman"/>
                      <w:sz w:val="24"/>
                      <w:szCs w:val="24"/>
                      <w:lang w:eastAsia="ru-RU"/>
                    </w:rPr>
                  </w:pPr>
                  <w:r w:rsidRPr="0057342E">
                    <w:rPr>
                      <w:rFonts w:ascii="Times" w:eastAsia="Times New Roman" w:hAnsi="Times" w:cs="Times"/>
                      <w:b/>
                      <w:bCs/>
                      <w:sz w:val="24"/>
                      <w:szCs w:val="24"/>
                      <w:lang w:eastAsia="ru-RU"/>
                    </w:rPr>
                    <w:t>Площадь </w:t>
                  </w:r>
                  <w:r w:rsidRPr="0057342E">
                    <w:rPr>
                      <w:rFonts w:ascii="Times" w:eastAsia="Times New Roman" w:hAnsi="Times" w:cs="Times"/>
                      <w:b/>
                      <w:bCs/>
                      <w:sz w:val="24"/>
                      <w:szCs w:val="24"/>
                      <w:lang w:eastAsia="ru-RU"/>
                    </w:rPr>
                    <w:br/>
                    <w:t xml:space="preserve">объекта, </w:t>
                  </w:r>
                  <w:proofErr w:type="spellStart"/>
                  <w:r w:rsidRPr="0057342E">
                    <w:rPr>
                      <w:rFonts w:ascii="Times" w:eastAsia="Times New Roman" w:hAnsi="Times" w:cs="Times"/>
                      <w:b/>
                      <w:bCs/>
                      <w:sz w:val="24"/>
                      <w:szCs w:val="24"/>
                      <w:lang w:eastAsia="ru-RU"/>
                    </w:rPr>
                    <w:t>кв.м</w:t>
                  </w:r>
                  <w:proofErr w:type="spellEnd"/>
                  <w:r w:rsidRPr="0057342E">
                    <w:rPr>
                      <w:rFonts w:ascii="Times" w:eastAsia="Times New Roman" w:hAnsi="Times" w:cs="Times"/>
                      <w:b/>
                      <w:bCs/>
                      <w:sz w:val="24"/>
                      <w:szCs w:val="24"/>
                      <w:lang w:eastAsia="ru-RU"/>
                    </w:rPr>
                    <w:t>.</w:t>
                  </w:r>
                </w:p>
              </w:tc>
              <w:tc>
                <w:tcPr>
                  <w:tcW w:w="2864"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jc w:val="center"/>
                    <w:rPr>
                      <w:rFonts w:ascii="Times New Roman" w:eastAsia="Times New Roman" w:hAnsi="Times New Roman" w:cs="Times New Roman"/>
                      <w:sz w:val="24"/>
                      <w:szCs w:val="24"/>
                      <w:lang w:eastAsia="ru-RU"/>
                    </w:rPr>
                  </w:pPr>
                  <w:r w:rsidRPr="0057342E">
                    <w:rPr>
                      <w:rFonts w:ascii="Times" w:eastAsia="Times New Roman" w:hAnsi="Times" w:cs="Times"/>
                      <w:b/>
                      <w:bCs/>
                      <w:sz w:val="24"/>
                      <w:szCs w:val="24"/>
                      <w:lang w:eastAsia="ru-RU"/>
                    </w:rPr>
                    <w:t>Функциональное </w:t>
                  </w:r>
                  <w:r w:rsidRPr="0057342E">
                    <w:rPr>
                      <w:rFonts w:ascii="Times" w:eastAsia="Times New Roman" w:hAnsi="Times" w:cs="Times"/>
                      <w:b/>
                      <w:bCs/>
                      <w:sz w:val="24"/>
                      <w:szCs w:val="24"/>
                      <w:lang w:eastAsia="ru-RU"/>
                    </w:rPr>
                    <w:br/>
                    <w:t>использование</w:t>
                  </w:r>
                </w:p>
              </w:tc>
            </w:tr>
            <w:tr w:rsidR="0057342E" w:rsidRPr="0057342E" w:rsidTr="0057342E">
              <w:trPr>
                <w:tblCellSpacing w:w="37" w:type="dxa"/>
              </w:trPr>
              <w:tc>
                <w:tcPr>
                  <w:tcW w:w="583"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jc w:val="center"/>
                    <w:rPr>
                      <w:rFonts w:ascii="Times New Roman" w:eastAsia="Times New Roman" w:hAnsi="Times New Roman" w:cs="Times New Roman"/>
                      <w:sz w:val="24"/>
                      <w:szCs w:val="24"/>
                      <w:lang w:eastAsia="ru-RU"/>
                    </w:rPr>
                  </w:pPr>
                  <w:r w:rsidRPr="0057342E">
                    <w:rPr>
                      <w:rFonts w:ascii="Times" w:eastAsia="Times New Roman" w:hAnsi="Times" w:cs="Times"/>
                      <w:sz w:val="24"/>
                      <w:szCs w:val="24"/>
                      <w:lang w:eastAsia="ru-RU"/>
                    </w:rPr>
                    <w:t>-</w:t>
                  </w:r>
                </w:p>
              </w:tc>
              <w:tc>
                <w:tcPr>
                  <w:tcW w:w="826"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rPr>
                      <w:rFonts w:ascii="Times New Roman" w:eastAsia="Times New Roman" w:hAnsi="Times New Roman" w:cs="Times New Roman"/>
                      <w:sz w:val="24"/>
                      <w:szCs w:val="24"/>
                      <w:lang w:eastAsia="ru-RU"/>
                    </w:rPr>
                  </w:pPr>
                  <w:r w:rsidRPr="0057342E">
                    <w:rPr>
                      <w:rFonts w:ascii="Times" w:eastAsia="Times New Roman" w:hAnsi="Times" w:cs="Times"/>
                      <w:sz w:val="24"/>
                      <w:szCs w:val="24"/>
                      <w:lang w:eastAsia="ru-RU"/>
                    </w:rPr>
                    <w:t>Кабинет педагога - психолога</w:t>
                  </w:r>
                </w:p>
              </w:tc>
              <w:tc>
                <w:tcPr>
                  <w:tcW w:w="561"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864"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rPr>
                      <w:rFonts w:ascii="Times New Roman" w:eastAsia="Times New Roman" w:hAnsi="Times New Roman" w:cs="Times New Roman"/>
                      <w:sz w:val="24"/>
                      <w:szCs w:val="24"/>
                      <w:lang w:eastAsia="ru-RU"/>
                    </w:rPr>
                  </w:pPr>
                  <w:r w:rsidRPr="0057342E">
                    <w:rPr>
                      <w:rFonts w:ascii="Times" w:eastAsia="Times New Roman" w:hAnsi="Times" w:cs="Times"/>
                      <w:sz w:val="24"/>
                      <w:szCs w:val="24"/>
                      <w:lang w:eastAsia="ru-RU"/>
                    </w:rPr>
                    <w:t>Кабинет педагога-психолога – это кабинет, в котором учителям и обучающимся школы оказывается психологическая помощь и поддержка. Работа педагога-психолога направлена оказание помощи классному руководителю в формировании классного коллектива, на изучение личностных особенностей обучающихся, осуществление личностного подхода к ребенку, на оказание психологической помощи семье в деле воспитания и обучения детей. С обучающимися старших классов в кабинете психолога проводится работа по профессиональной ориентации. С обучающимися школы в кабинете проводятся мероприятий по коррекции отклоняющегося поведения; диагностика, профилактика и коррекция отклонений в психическом развитии</w:t>
                  </w:r>
                </w:p>
              </w:tc>
            </w:tr>
            <w:tr w:rsidR="0057342E" w:rsidRPr="0057342E" w:rsidTr="0057342E">
              <w:trPr>
                <w:tblCellSpacing w:w="37" w:type="dxa"/>
              </w:trPr>
              <w:tc>
                <w:tcPr>
                  <w:tcW w:w="583"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26"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rPr>
                      <w:rFonts w:ascii="Times New Roman" w:eastAsia="Times New Roman" w:hAnsi="Times New Roman" w:cs="Times New Roman"/>
                      <w:sz w:val="24"/>
                      <w:szCs w:val="24"/>
                      <w:lang w:eastAsia="ru-RU"/>
                    </w:rPr>
                  </w:pPr>
                  <w:r w:rsidRPr="0057342E">
                    <w:rPr>
                      <w:rFonts w:ascii="Times" w:eastAsia="Times New Roman" w:hAnsi="Times" w:cs="Times"/>
                      <w:sz w:val="24"/>
                      <w:szCs w:val="24"/>
                      <w:lang w:eastAsia="ru-RU"/>
                    </w:rPr>
                    <w:t>Кабинет ОБЖ</w:t>
                  </w:r>
                </w:p>
              </w:tc>
              <w:tc>
                <w:tcPr>
                  <w:tcW w:w="561"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864"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rPr>
                      <w:rFonts w:ascii="Times New Roman" w:eastAsia="Times New Roman" w:hAnsi="Times New Roman" w:cs="Times New Roman"/>
                      <w:sz w:val="24"/>
                      <w:szCs w:val="24"/>
                      <w:lang w:eastAsia="ru-RU"/>
                    </w:rPr>
                  </w:pPr>
                  <w:r w:rsidRPr="0057342E">
                    <w:rPr>
                      <w:rFonts w:ascii="Times" w:eastAsia="Times New Roman" w:hAnsi="Times" w:cs="Times"/>
                      <w:sz w:val="24"/>
                      <w:szCs w:val="24"/>
                      <w:lang w:eastAsia="ru-RU"/>
                    </w:rPr>
                    <w:t>Объект предназначен для формирования у обучающихся основ безопасности и жизнедеятельности. Оборудован стендами по гражданской обороне, стендами по первой медицинской помощи, стендами по основам военной службы, макетами противорадиационного укрытия, макетом воинской части, макетами по оказанию первой медицинской помощи. Имеются средства защиты органов дыхания, ОЗК, медицинские средства по оказанию первой медицинской помощи. В кабинете проводятся занятия по основам безопасности жизнедеятельности с 5 по 11 классы</w:t>
                  </w:r>
                </w:p>
              </w:tc>
            </w:tr>
            <w:tr w:rsidR="0057342E" w:rsidRPr="0057342E" w:rsidTr="0057342E">
              <w:trPr>
                <w:tblCellSpacing w:w="37" w:type="dxa"/>
              </w:trPr>
              <w:tc>
                <w:tcPr>
                  <w:tcW w:w="583"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jc w:val="center"/>
                    <w:rPr>
                      <w:rFonts w:ascii="Times New Roman" w:eastAsia="Times New Roman" w:hAnsi="Times New Roman" w:cs="Times New Roman"/>
                      <w:sz w:val="24"/>
                      <w:szCs w:val="24"/>
                      <w:lang w:eastAsia="ru-RU"/>
                    </w:rPr>
                  </w:pPr>
                  <w:r w:rsidRPr="0057342E">
                    <w:rPr>
                      <w:rFonts w:ascii="Times" w:eastAsia="Times New Roman" w:hAnsi="Times" w:cs="Times"/>
                      <w:sz w:val="24"/>
                      <w:szCs w:val="24"/>
                      <w:lang w:eastAsia="ru-RU"/>
                    </w:rPr>
                    <w:lastRenderedPageBreak/>
                    <w:t>-</w:t>
                  </w:r>
                </w:p>
              </w:tc>
              <w:tc>
                <w:tcPr>
                  <w:tcW w:w="826"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rPr>
                      <w:rFonts w:ascii="Times New Roman" w:eastAsia="Times New Roman" w:hAnsi="Times New Roman" w:cs="Times New Roman"/>
                      <w:sz w:val="24"/>
                      <w:szCs w:val="24"/>
                      <w:lang w:eastAsia="ru-RU"/>
                    </w:rPr>
                  </w:pPr>
                  <w:r>
                    <w:rPr>
                      <w:rFonts w:ascii="Times" w:eastAsia="Times New Roman" w:hAnsi="Times" w:cs="Times"/>
                      <w:sz w:val="24"/>
                      <w:szCs w:val="24"/>
                      <w:lang w:eastAsia="ru-RU"/>
                    </w:rPr>
                    <w:t xml:space="preserve">Кабинеты точки </w:t>
                  </w:r>
                  <w:proofErr w:type="gramStart"/>
                  <w:r>
                    <w:rPr>
                      <w:rFonts w:ascii="Times" w:eastAsia="Times New Roman" w:hAnsi="Times" w:cs="Times"/>
                      <w:sz w:val="24"/>
                      <w:szCs w:val="24"/>
                      <w:lang w:eastAsia="ru-RU"/>
                    </w:rPr>
                    <w:t>роста(</w:t>
                  </w:r>
                  <w:proofErr w:type="gramEnd"/>
                  <w:r>
                    <w:rPr>
                      <w:rFonts w:ascii="Times" w:eastAsia="Times New Roman" w:hAnsi="Times" w:cs="Times"/>
                      <w:sz w:val="24"/>
                      <w:szCs w:val="24"/>
                      <w:lang w:eastAsia="ru-RU"/>
                    </w:rPr>
                    <w:t>2 кабинета)</w:t>
                  </w:r>
                </w:p>
              </w:tc>
              <w:tc>
                <w:tcPr>
                  <w:tcW w:w="561"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2864"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rPr>
                      <w:rFonts w:ascii="Times New Roman" w:eastAsia="Times New Roman" w:hAnsi="Times New Roman" w:cs="Times New Roman"/>
                      <w:sz w:val="24"/>
                      <w:szCs w:val="24"/>
                      <w:lang w:eastAsia="ru-RU"/>
                    </w:rPr>
                  </w:pPr>
                  <w:r w:rsidRPr="0057342E">
                    <w:rPr>
                      <w:rFonts w:ascii="Times" w:eastAsia="Times New Roman" w:hAnsi="Times" w:cs="Times"/>
                      <w:sz w:val="24"/>
                      <w:szCs w:val="24"/>
                      <w:lang w:eastAsia="ru-RU"/>
                    </w:rPr>
                    <w:t xml:space="preserve">Объект предназначен для </w:t>
                  </w:r>
                  <w:r>
                    <w:rPr>
                      <w:rFonts w:ascii="Times" w:eastAsia="Times New Roman" w:hAnsi="Times" w:cs="Times"/>
                      <w:sz w:val="24"/>
                      <w:szCs w:val="24"/>
                      <w:lang w:eastAsia="ru-RU"/>
                    </w:rPr>
                    <w:t>дополнительного образования детей</w:t>
                  </w:r>
                </w:p>
              </w:tc>
            </w:tr>
            <w:tr w:rsidR="0057342E" w:rsidRPr="0057342E" w:rsidTr="0057342E">
              <w:trPr>
                <w:tblCellSpacing w:w="37" w:type="dxa"/>
              </w:trPr>
              <w:tc>
                <w:tcPr>
                  <w:tcW w:w="583"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jc w:val="center"/>
                    <w:rPr>
                      <w:rFonts w:ascii="Times New Roman" w:eastAsia="Times New Roman" w:hAnsi="Times New Roman" w:cs="Times New Roman"/>
                      <w:sz w:val="24"/>
                      <w:szCs w:val="24"/>
                      <w:lang w:eastAsia="ru-RU"/>
                    </w:rPr>
                  </w:pPr>
                  <w:r w:rsidRPr="0057342E">
                    <w:rPr>
                      <w:rFonts w:ascii="Times" w:eastAsia="Times New Roman" w:hAnsi="Times" w:cs="Times"/>
                      <w:sz w:val="24"/>
                      <w:szCs w:val="24"/>
                      <w:lang w:eastAsia="ru-RU"/>
                    </w:rPr>
                    <w:t>-</w:t>
                  </w:r>
                </w:p>
              </w:tc>
              <w:tc>
                <w:tcPr>
                  <w:tcW w:w="826"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rPr>
                      <w:rFonts w:ascii="Times New Roman" w:eastAsia="Times New Roman" w:hAnsi="Times New Roman" w:cs="Times New Roman"/>
                      <w:sz w:val="24"/>
                      <w:szCs w:val="24"/>
                      <w:lang w:eastAsia="ru-RU"/>
                    </w:rPr>
                  </w:pPr>
                  <w:r w:rsidRPr="0057342E">
                    <w:rPr>
                      <w:rFonts w:ascii="Times" w:eastAsia="Times New Roman" w:hAnsi="Times" w:cs="Times"/>
                      <w:sz w:val="24"/>
                      <w:szCs w:val="24"/>
                      <w:lang w:eastAsia="ru-RU"/>
                    </w:rPr>
                    <w:t>Актовый зал</w:t>
                  </w:r>
                </w:p>
              </w:tc>
              <w:tc>
                <w:tcPr>
                  <w:tcW w:w="561"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2864" w:type="pct"/>
                  <w:tcBorders>
                    <w:top w:val="outset" w:sz="6" w:space="0" w:color="auto"/>
                    <w:left w:val="outset" w:sz="6" w:space="0" w:color="auto"/>
                    <w:bottom w:val="outset" w:sz="6" w:space="0" w:color="auto"/>
                    <w:right w:val="outset" w:sz="6" w:space="0" w:color="auto"/>
                  </w:tcBorders>
                  <w:vAlign w:val="center"/>
                  <w:hideMark/>
                </w:tcPr>
                <w:p w:rsidR="0057342E" w:rsidRPr="0057342E" w:rsidRDefault="0057342E" w:rsidP="0057342E">
                  <w:pPr>
                    <w:spacing w:after="75" w:line="240" w:lineRule="auto"/>
                    <w:jc w:val="both"/>
                    <w:rPr>
                      <w:rFonts w:ascii="Times New Roman" w:eastAsia="Times New Roman" w:hAnsi="Times New Roman" w:cs="Times New Roman"/>
                      <w:sz w:val="24"/>
                      <w:szCs w:val="24"/>
                      <w:lang w:eastAsia="ru-RU"/>
                    </w:rPr>
                  </w:pPr>
                  <w:r w:rsidRPr="0057342E">
                    <w:rPr>
                      <w:rFonts w:ascii="Times" w:eastAsia="Times New Roman" w:hAnsi="Times" w:cs="Times"/>
                      <w:sz w:val="24"/>
                      <w:szCs w:val="24"/>
                      <w:lang w:eastAsia="ru-RU"/>
                    </w:rPr>
                    <w:t>Объект предназначен для проведения внеурочной деятельности с ориентацией на проектную деятельность, занятиям хореографии, вокалом. Оборудован современным оборудованием для записи фонограммы.</w:t>
                  </w:r>
                </w:p>
              </w:tc>
            </w:tr>
          </w:tbl>
          <w:p w:rsidR="0057342E" w:rsidRPr="0057342E" w:rsidRDefault="0057342E" w:rsidP="0057342E">
            <w:pPr>
              <w:spacing w:after="0" w:line="240" w:lineRule="auto"/>
              <w:rPr>
                <w:rFonts w:ascii="Helvetica" w:eastAsia="Times New Roman" w:hAnsi="Helvetica" w:cs="Helvetica"/>
                <w:color w:val="333333"/>
                <w:sz w:val="21"/>
                <w:szCs w:val="21"/>
                <w:lang w:eastAsia="ru-RU"/>
              </w:rPr>
            </w:pPr>
          </w:p>
        </w:tc>
      </w:tr>
    </w:tbl>
    <w:p w:rsidR="002B15CB" w:rsidRDefault="0057342E">
      <w:r w:rsidRPr="0057342E">
        <w:rPr>
          <w:rFonts w:ascii="Helvetica" w:eastAsia="Times New Roman" w:hAnsi="Helvetica" w:cs="Helvetica"/>
          <w:color w:val="333333"/>
          <w:sz w:val="21"/>
          <w:szCs w:val="21"/>
          <w:shd w:val="clear" w:color="auto" w:fill="FFFFFF"/>
          <w:lang w:eastAsia="ru-RU"/>
        </w:rPr>
        <w:lastRenderedPageBreak/>
        <w:t> </w:t>
      </w:r>
    </w:p>
    <w:sectPr w:rsidR="002B15CB" w:rsidSect="0057342E">
      <w:pgSz w:w="11906" w:h="16838"/>
      <w:pgMar w:top="28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2E"/>
    <w:rsid w:val="002B15CB"/>
    <w:rsid w:val="0057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19656-0F64-407E-A284-CF973859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3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4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73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342E"/>
    <w:rPr>
      <w:b/>
      <w:bCs/>
    </w:rPr>
  </w:style>
  <w:style w:type="character" w:customStyle="1" w:styleId="articleseparator">
    <w:name w:val="article_separator"/>
    <w:basedOn w:val="a0"/>
    <w:rsid w:val="00573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Yusupov</dc:creator>
  <cp:keywords/>
  <dc:description/>
  <cp:lastModifiedBy>Yusupov</cp:lastModifiedBy>
  <cp:revision>1</cp:revision>
  <dcterms:created xsi:type="dcterms:W3CDTF">2020-08-24T08:32:00Z</dcterms:created>
  <dcterms:modified xsi:type="dcterms:W3CDTF">2020-08-24T08:42:00Z</dcterms:modified>
</cp:coreProperties>
</file>